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bookmarkStart w:id="0" w:name="labs3"/>
      <w:bookmarkStart w:id="1" w:name="_GoBack"/>
      <w:bookmarkEnd w:id="1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«Исследование </w:t>
      </w:r>
      <w:proofErr w:type="gramStart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вольт-амперных</w:t>
      </w:r>
      <w:proofErr w:type="gramEnd"/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характеристик р-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перехода (диодов и стабилитронов). Проверка работы простейших электронных схем</w:t>
      </w:r>
      <w:bookmarkEnd w:id="0"/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Цель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Изучить характеристики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 конкретного элемента и определить по характеристикам технические параметры исследуемого элемента, возможность его использования для целей выпрямления и стабилизации напряжения.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Подготовка к работе: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 выполнением работы изучить свойства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перехода, знать методику исследования ВАХ, знать свойства прямой ветви ВАХ и напряжения открывания перехода на основе кремния, его зависимость от температуры, знать определение крутизны ВАХ. Знать свойства обратной ветви ВАХ перехода, что такое напряжение пробоя и обратный ток перехода, восстанавливаемый и тепловой пробой перехода. Знать общую информацию о возможностях программы электронного моделирования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",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Перед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выполнением работы уметь отвечать на вопросы преподавателя по изучаемой теме, что является допуском к выполнению работы. Необходимая информация содержится в конспекте лекций и в списке рекомендованной литературы.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Порядок выполнения работы: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Работа выполняется на ПЭВМ с использованием возможностей и измерительных приборов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". В работе исследуются прямая и обратная ВАХ конкретного элемента по выбору или заданного преподавателем. При выполнении работы снимается зависимость тока через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 элемента, заданного преподавателем, при изменении приложенного к нему напряжения. Последовательно с источником напряжения рекомендуется включить ограничительное сопротивление величиной 1 кОм. Схема для исследования прямой ВАХ диода изображена на рисунке 2: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69508115" wp14:editId="5EAD0D18">
            <wp:extent cx="4105275" cy="1981200"/>
            <wp:effectExtent l="0" t="0" r="9525" b="0"/>
            <wp:docPr id="1" name="Рисунок 1" descr="http://lib.kstu.kz:8300/tb/books/Programmn@ie_sredstva_modelirovaniya/LABS/labs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kstu.kz:8300/tb/books/Programmn@ie_sredstva_modelirovaniya/LABS/labs.files/image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2.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Полученные данные заносятся в таблицы и в дальнейшем используются для построения ВАХ. Рекомендуемый шаг изменения напряжения (0,1-0,2)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на прямой ветви и (1-10) В на обратной ветви ВАХ. Шаг изменения параметров выбирается таким образом, чтобы на каждой из ветвей ВАХ было от 6 до 10 точек. Ток через переход не должен превышать 10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>Освоить возможность автоматизированного метода исследования ВАХ с помощью возможностей программы "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Electronics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Workbench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", для чего собрать схему исследования ВАХ приведенную ниже на рисунке 3, добиться ее работоспособности с помощью установления необходимых режимов используемых в схеме измерительных приборов (рисунок 4).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5074F7D1" wp14:editId="74CE5820">
            <wp:extent cx="3686175" cy="2333625"/>
            <wp:effectExtent l="0" t="0" r="9525" b="9525"/>
            <wp:docPr id="2" name="Рисунок 2" descr="http://lib.kstu.kz:8300/tb/books/Programmn@ie_sredstva_modelirovaniya/LABS/labs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kstu.kz:8300/tb/books/Programmn@ie_sredstva_modelirovaniya/LABS/labs.files/image0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3.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3253F587" wp14:editId="3D128EFA">
            <wp:extent cx="5762625" cy="1503647"/>
            <wp:effectExtent l="0" t="0" r="0" b="1905"/>
            <wp:docPr id="3" name="Рисунок 3" descr="http://lib.kstu.kz:8300/tb/books/Programmn@ie_sredstva_modelirovaniya/LABS/labs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kstu.kz:8300/tb/books/Programmn@ie_sredstva_modelirovaniya/LABS/labs.file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830" cy="1508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Рисунок 4.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Наблюдать на экране осциллографа ВАХ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перехода и зарисовать ее, занести полученные данные в отчет, особо обратив внимание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 характерные точки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связанные с открыванием и пробоем перехода. По полученным данным, при оформлении отчета, построить ВАХ и определить: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напряжение открывания перехода (при токе 100 мкА);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напряжение восстанавливаемого пробоя </w:t>
      </w:r>
      <w:proofErr w:type="gramStart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( при</w:t>
      </w:r>
      <w:proofErr w:type="gramEnd"/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токе 1 мА);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крутизну ВАХ при токе 1-5 мА;</w:t>
      </w:r>
    </w:p>
    <w:p w:rsidR="00967A23" w:rsidRPr="00967A23" w:rsidRDefault="00967A23" w:rsidP="00967A2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внутреннее сопротивление перехода на обратной ветви в диапазоне токов 1-5 мА.</w:t>
      </w:r>
    </w:p>
    <w:p w:rsidR="00967A23" w:rsidRPr="00967A23" w:rsidRDefault="00967A23" w:rsidP="00967A2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Все данные занести в отчет. В отчете сделать выводы о возможностях применения р-</w:t>
      </w:r>
      <w:r w:rsidRPr="00967A23">
        <w:rPr>
          <w:rFonts w:ascii="Arial" w:eastAsia="Times New Roman" w:hAnsi="Arial" w:cs="Arial"/>
          <w:color w:val="000000"/>
          <w:sz w:val="24"/>
          <w:szCs w:val="24"/>
        </w:rPr>
        <w:t>n </w:t>
      </w:r>
      <w:r w:rsidRPr="00967A23">
        <w:rPr>
          <w:rFonts w:ascii="Arial" w:eastAsia="Times New Roman" w:hAnsi="Arial" w:cs="Arial"/>
          <w:color w:val="000000"/>
          <w:sz w:val="24"/>
          <w:szCs w:val="24"/>
          <w:lang w:val="ru-RU"/>
        </w:rPr>
        <w:t>перехода. Сопоставить методики ручного и автоматизированного метода снятия ВАХ, оценить, в выводах, их достоинства и недостатки.</w:t>
      </w:r>
    </w:p>
    <w:p w:rsidR="006919DF" w:rsidRPr="00967A23" w:rsidRDefault="006919DF">
      <w:pPr>
        <w:rPr>
          <w:lang w:val="ru-RU"/>
        </w:rPr>
      </w:pPr>
    </w:p>
    <w:sectPr w:rsidR="006919DF" w:rsidRPr="00967A2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03EA7"/>
    <w:multiLevelType w:val="multilevel"/>
    <w:tmpl w:val="B2E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23"/>
    <w:rsid w:val="006919DF"/>
    <w:rsid w:val="0076783C"/>
    <w:rsid w:val="009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7D7D9-CDFB-4AF7-8345-271D9D25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2</cp:revision>
  <dcterms:created xsi:type="dcterms:W3CDTF">2020-09-18T16:19:00Z</dcterms:created>
  <dcterms:modified xsi:type="dcterms:W3CDTF">2020-09-18T16:19:00Z</dcterms:modified>
</cp:coreProperties>
</file>